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7EAD9" w14:textId="77777777" w:rsidR="00E00321" w:rsidRPr="00EC42C8" w:rsidRDefault="00E00321" w:rsidP="002624FD">
      <w:pPr>
        <w:pStyle w:val="Standard"/>
        <w:spacing w:after="0" w:line="360" w:lineRule="auto"/>
        <w:ind w:right="85"/>
        <w:jc w:val="center"/>
        <w:rPr>
          <w:rFonts w:ascii="Times New Roman" w:hAnsi="Times New Roman" w:cs="Times New Roman"/>
          <w:sz w:val="24"/>
          <w:szCs w:val="24"/>
        </w:rPr>
      </w:pPr>
      <w:r w:rsidRPr="00EC42C8">
        <w:rPr>
          <w:rFonts w:ascii="Times New Roman" w:eastAsia="Palatino Linotype" w:hAnsi="Times New Roman" w:cs="Times New Roman"/>
          <w:b/>
          <w:bCs/>
          <w:sz w:val="24"/>
          <w:szCs w:val="24"/>
        </w:rPr>
        <w:t xml:space="preserve">Minimalne wymagania techniczne dla </w:t>
      </w:r>
      <w:proofErr w:type="spellStart"/>
      <w:r w:rsidRPr="00EC42C8">
        <w:rPr>
          <w:rFonts w:ascii="Times New Roman" w:eastAsia="Palatino Linotype" w:hAnsi="Times New Roman" w:cs="Times New Roman"/>
          <w:b/>
          <w:bCs/>
          <w:sz w:val="24"/>
          <w:szCs w:val="24"/>
        </w:rPr>
        <w:t>odwzorowań</w:t>
      </w:r>
      <w:proofErr w:type="spellEnd"/>
      <w:r w:rsidRPr="00EC42C8">
        <w:rPr>
          <w:rFonts w:ascii="Times New Roman" w:eastAsia="Palatino Linotype" w:hAnsi="Times New Roman" w:cs="Times New Roman"/>
          <w:b/>
          <w:bCs/>
          <w:sz w:val="24"/>
          <w:szCs w:val="24"/>
        </w:rPr>
        <w:t xml:space="preserve"> cyfrowych</w:t>
      </w:r>
    </w:p>
    <w:p w14:paraId="49B95069" w14:textId="77777777" w:rsidR="00E00321" w:rsidRPr="00EC42C8" w:rsidRDefault="00E00321" w:rsidP="00E00321">
      <w:pPr>
        <w:pStyle w:val="Standard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3"/>
        <w:gridCol w:w="1832"/>
        <w:gridCol w:w="1681"/>
        <w:gridCol w:w="2217"/>
        <w:gridCol w:w="1359"/>
      </w:tblGrid>
      <w:tr w:rsidR="00E00321" w:rsidRPr="00EC42C8" w14:paraId="723E5786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4EB438" w14:textId="77777777" w:rsidR="00E00321" w:rsidRPr="00EC42C8" w:rsidRDefault="00E00321" w:rsidP="008E10E1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Rodzaj skanowanego dokumentu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64ADA6" w14:textId="77777777" w:rsidR="00E00321" w:rsidRPr="00EC42C8" w:rsidRDefault="00E00321" w:rsidP="008E10E1">
            <w:pPr>
              <w:pStyle w:val="Standard"/>
              <w:spacing w:after="0" w:line="360" w:lineRule="auto"/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Minimalna rozdzielczość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6682F6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Minimalna ilość bitów na piksel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BAE00C" w14:textId="77777777" w:rsidR="00E00321" w:rsidRPr="00EC42C8" w:rsidRDefault="00E00321" w:rsidP="008E10E1">
            <w:pPr>
              <w:pStyle w:val="Standard"/>
              <w:spacing w:after="0" w:line="36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Zalecany format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20D8B" w14:textId="77777777" w:rsidR="00E00321" w:rsidRPr="00EC42C8" w:rsidRDefault="00E00321" w:rsidP="008E10E1">
            <w:pPr>
              <w:pStyle w:val="Standard"/>
              <w:spacing w:after="0" w:line="360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Kompresja</w:t>
            </w:r>
          </w:p>
        </w:tc>
      </w:tr>
      <w:tr w:rsidR="00E00321" w:rsidRPr="00EC42C8" w14:paraId="5D058DFF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B09B33" w14:textId="70B54FAB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teksty drukowane czarno-białe lub takie, w których kolor nie ma znaczenia</w:t>
            </w: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, format A4 do A3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3EE68A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 </w:t>
            </w:r>
            <w:proofErr w:type="spellStart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1F355E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bit (czarno-białe)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4F2D18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wielostronicowy TIFF</w:t>
            </w:r>
          </w:p>
          <w:p w14:paraId="5E81B24E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wielostronicowy PDF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24A35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CCITT G4 lub inna bezstratna</w:t>
            </w:r>
          </w:p>
        </w:tc>
      </w:tr>
      <w:tr w:rsidR="00E00321" w:rsidRPr="00EC42C8" w14:paraId="64D8EF7D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255910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rękopisy A4 do A3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D68417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9658ED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8-bitowa skala szarości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DE2529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wielostronicowy TIFF wielostronicowy PDF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45E0E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LZW lub inna bezstratna</w:t>
            </w:r>
          </w:p>
        </w:tc>
      </w:tr>
      <w:tr w:rsidR="00E00321" w:rsidRPr="00EC42C8" w14:paraId="589AB1B7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687549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fotografie czarno-białe (jeżeli załączone osobno)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685A6B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2500 pikseli na dłuższym boku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61A019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8-bitowa skala szarości lub kolor 24-bit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47C822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JPG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58D4D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≥50%</w:t>
            </w:r>
          </w:p>
        </w:tc>
      </w:tr>
      <w:tr w:rsidR="00E00321" w:rsidRPr="00EC42C8" w14:paraId="4E088364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A0A527" w14:textId="7BC286AB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teksty drukowane czarno-białe, mniejsze niż A4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ECA3AE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1600 pikseli na dłuższym boku lub 200 </w:t>
            </w:r>
            <w:proofErr w:type="spellStart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dpi</w:t>
            </w:r>
            <w:proofErr w:type="spellEnd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(wybór tego, co da większą jakość)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50343B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bit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F0BC75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wielostronicowy TIFF wielostronicowy PDF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ACC9D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CCITT G4 lub inna bezstratna</w:t>
            </w:r>
          </w:p>
        </w:tc>
      </w:tr>
      <w:tr w:rsidR="00E00321" w:rsidRPr="00EC42C8" w14:paraId="648A878E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A583CC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rękopisy mniejsze niż A4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BDF53C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1600 pikseli na dłuższym boku lub 200 </w:t>
            </w:r>
            <w:proofErr w:type="spellStart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dpi</w:t>
            </w:r>
            <w:proofErr w:type="spellEnd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(wybór tego, co da większą jakość)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75ED9F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8-bitowa skala szarości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2992AE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wielostronicowy TIFF wielostronicowy PDF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CCD3E" w14:textId="7319504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LZW </w:t>
            </w:r>
            <w:r w:rsidR="006829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lub inna bezstratna</w:t>
            </w:r>
          </w:p>
        </w:tc>
      </w:tr>
      <w:tr w:rsidR="00E00321" w:rsidRPr="00EC42C8" w14:paraId="0038F347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7F5018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materiały wielkoformatowe większe od A3 (na przykład plakaty, mapy)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065B5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BACB69" w14:textId="08FB2A53" w:rsidR="00E00321" w:rsidRPr="00EC42C8" w:rsidRDefault="0068296C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  <w:r w:rsidR="00E00321"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obór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00321"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w zależności od znaczenia koloru lub odcieni szarości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1A6253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JPG DJVU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AC234" w14:textId="77777777" w:rsidR="00E00321" w:rsidRPr="00EC42C8" w:rsidRDefault="00E00321" w:rsidP="0068296C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≥50%</w:t>
            </w:r>
          </w:p>
        </w:tc>
      </w:tr>
      <w:tr w:rsidR="00E00321" w:rsidRPr="00EC42C8" w14:paraId="25A1552C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D9889E" w14:textId="398B917F" w:rsidR="00E00321" w:rsidRPr="00EC42C8" w:rsidRDefault="00E00321" w:rsidP="008E10E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teksty drukowane, </w:t>
            </w:r>
            <w:r w:rsidR="006829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w których kolor ma znaczenie</w:t>
            </w: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5AEB1C" w14:textId="77777777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FA7953" w14:textId="5BF0189A" w:rsidR="00E00321" w:rsidRPr="00EC42C8" w:rsidRDefault="0068296C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bit –</w:t>
            </w:r>
            <w:r w:rsidR="00E00321"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kolor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0D2B36" w14:textId="77777777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wielostronicowy TIFF wielostronicowy PDF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9E50B" w14:textId="77777777" w:rsidR="0068296C" w:rsidRDefault="00E00321" w:rsidP="008E10E1">
            <w:pPr>
              <w:pStyle w:val="Standard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LZW </w:t>
            </w:r>
          </w:p>
          <w:p w14:paraId="493F8A16" w14:textId="7D729CE4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lub inna bezstratna</w:t>
            </w:r>
          </w:p>
        </w:tc>
      </w:tr>
      <w:tr w:rsidR="00E00321" w:rsidRPr="00EC42C8" w14:paraId="0506B78B" w14:textId="77777777" w:rsidTr="008E10E1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4D3108" w14:textId="77777777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>fotografia kolorowa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5ED4A6" w14:textId="77777777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2500 pikseli na dłuższym boku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10CEDB" w14:textId="09A50B22" w:rsidR="00E00321" w:rsidRPr="00EC42C8" w:rsidRDefault="0068296C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 bit –</w:t>
            </w:r>
            <w:r w:rsidR="00E00321"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kolor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DC6646" w14:textId="77777777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JPG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C668A" w14:textId="77777777" w:rsidR="00E00321" w:rsidRPr="00EC42C8" w:rsidRDefault="00E00321" w:rsidP="008E10E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≥50%</w:t>
            </w:r>
          </w:p>
        </w:tc>
      </w:tr>
    </w:tbl>
    <w:p w14:paraId="6DBC0930" w14:textId="77777777" w:rsidR="00E00321" w:rsidRPr="00EC42C8" w:rsidRDefault="00E00321" w:rsidP="00E00321">
      <w:pPr>
        <w:pStyle w:val="Standard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B97165" w14:textId="1C004DEA" w:rsidR="00E00321" w:rsidRPr="00EC42C8" w:rsidRDefault="00E00321" w:rsidP="00672282">
      <w:pPr>
        <w:pStyle w:val="Standard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42C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EC42C8">
        <w:rPr>
          <w:rFonts w:ascii="Times New Roman" w:eastAsia="Times New Roman" w:hAnsi="Times New Roman" w:cs="Times New Roman"/>
          <w:sz w:val="24"/>
          <w:szCs w:val="24"/>
        </w:rPr>
        <w:tab/>
        <w:t>To znaczy, że kolor nie ma znaczenia dla zrozumienia treści, na przykład gdy cały tekst jest w jednym kolorze, a jedynie nagłówki, stopki, pieczątki, podpisy itp. są w innym kolorze.</w:t>
      </w:r>
    </w:p>
    <w:p w14:paraId="22400C61" w14:textId="52B9CEDE" w:rsidR="00E00321" w:rsidRPr="00EC42C8" w:rsidRDefault="00E00321" w:rsidP="00672282">
      <w:pPr>
        <w:pStyle w:val="Standard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42C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**</w:t>
      </w:r>
      <w:r w:rsidRPr="00EC42C8">
        <w:rPr>
          <w:rFonts w:ascii="Times New Roman" w:eastAsia="Times New Roman" w:hAnsi="Times New Roman" w:cs="Times New Roman"/>
          <w:sz w:val="24"/>
          <w:szCs w:val="24"/>
        </w:rPr>
        <w:tab/>
        <w:t>Na przykład fragmenty istotne dla zrozumienia treści są wyróżnione kolorem, tekst zawiera kolorowe rysunki itp.</w:t>
      </w:r>
    </w:p>
    <w:p w14:paraId="0E27B32B" w14:textId="77777777" w:rsidR="00E00321" w:rsidRDefault="00E00321" w:rsidP="00E00321"/>
    <w:p w14:paraId="22CFC016" w14:textId="77777777" w:rsidR="00982A12" w:rsidRDefault="00982A12"/>
    <w:sectPr w:rsidR="00982A12" w:rsidSect="007820D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B7D6B" w14:textId="77777777" w:rsidR="002624FD" w:rsidRDefault="002624FD" w:rsidP="002624FD">
      <w:r>
        <w:separator/>
      </w:r>
    </w:p>
  </w:endnote>
  <w:endnote w:type="continuationSeparator" w:id="0">
    <w:p w14:paraId="52FEC141" w14:textId="77777777" w:rsidR="002624FD" w:rsidRDefault="002624FD" w:rsidP="00262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7280C" w14:textId="77777777" w:rsidR="002624FD" w:rsidRDefault="002624FD" w:rsidP="002624FD">
      <w:r>
        <w:separator/>
      </w:r>
    </w:p>
  </w:footnote>
  <w:footnote w:type="continuationSeparator" w:id="0">
    <w:p w14:paraId="1F82DEFC" w14:textId="77777777" w:rsidR="002624FD" w:rsidRDefault="002624FD" w:rsidP="00262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BBCD" w14:textId="376CE2DF" w:rsidR="002624FD" w:rsidRPr="007E44AD" w:rsidRDefault="002624FD" w:rsidP="002624FD">
    <w:pPr>
      <w:ind w:left="-851"/>
      <w:jc w:val="right"/>
    </w:pPr>
    <w:r w:rsidRPr="007E44AD">
      <w:rPr>
        <w:rFonts w:ascii="Times New Roman" w:eastAsia="Times New Roman" w:hAnsi="Times New Roman" w:cs="Times New Roman"/>
        <w:lang w:eastAsia="pl-PL"/>
      </w:rPr>
      <w:t xml:space="preserve">Załącznik </w:t>
    </w:r>
    <w:r w:rsidR="0068296C" w:rsidRPr="007E44AD">
      <w:rPr>
        <w:rFonts w:ascii="Times New Roman" w:eastAsia="Times New Roman" w:hAnsi="Times New Roman" w:cs="Times New Roman"/>
        <w:lang w:eastAsia="pl-PL"/>
      </w:rPr>
      <w:t xml:space="preserve">nr </w:t>
    </w:r>
    <w:r w:rsidRPr="007E44AD">
      <w:rPr>
        <w:rFonts w:ascii="Times New Roman" w:eastAsia="Times New Roman" w:hAnsi="Times New Roman" w:cs="Times New Roman"/>
        <w:lang w:eastAsia="pl-PL"/>
      </w:rPr>
      <w:t>2 do Instrukcji Kancelaryjnej UJ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21"/>
    <w:rsid w:val="002624FD"/>
    <w:rsid w:val="00672282"/>
    <w:rsid w:val="0068296C"/>
    <w:rsid w:val="007E44AD"/>
    <w:rsid w:val="00982A12"/>
    <w:rsid w:val="009F2CEA"/>
    <w:rsid w:val="00AF22C4"/>
    <w:rsid w:val="00E00321"/>
    <w:rsid w:val="00E17612"/>
    <w:rsid w:val="00ED6B5E"/>
    <w:rsid w:val="00FE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921482D"/>
  <w15:chartTrackingRefBased/>
  <w15:docId w15:val="{274AD5B8-007E-476D-8A26-112FDFB7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321"/>
    <w:pPr>
      <w:spacing w:after="0" w:line="240" w:lineRule="auto"/>
    </w:pPr>
    <w:rPr>
      <w:rFonts w:ascii="Calibri" w:eastAsia="Segoe UI" w:hAnsi="Calibri" w:cs="Tahoma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0321"/>
    <w:pPr>
      <w:suppressAutoHyphens/>
      <w:spacing w:line="256" w:lineRule="auto"/>
      <w:textAlignment w:val="baseline"/>
    </w:pPr>
    <w:rPr>
      <w:rFonts w:ascii="Calibri" w:eastAsia="Segoe UI" w:hAnsi="Calibri" w:cs="Tahoma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624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24FD"/>
    <w:rPr>
      <w:rFonts w:ascii="Calibri" w:eastAsia="Segoe UI" w:hAnsi="Calibri" w:cs="Tahoma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624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24FD"/>
    <w:rPr>
      <w:rFonts w:ascii="Calibri" w:eastAsia="Segoe UI" w:hAnsi="Calibri" w:cs="Tahom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Żukowski</dc:creator>
  <cp:keywords/>
  <dc:description/>
  <cp:lastModifiedBy>Agnieszka Syzdół-Urbanek</cp:lastModifiedBy>
  <cp:revision>3</cp:revision>
  <cp:lastPrinted>2022-12-30T09:01:00Z</cp:lastPrinted>
  <dcterms:created xsi:type="dcterms:W3CDTF">2023-11-22T10:40:00Z</dcterms:created>
  <dcterms:modified xsi:type="dcterms:W3CDTF">2023-11-23T12:40:00Z</dcterms:modified>
</cp:coreProperties>
</file>